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2D2" w:rsidRDefault="009672D2" w:rsidP="00D87E2B">
      <w:pPr>
        <w:pStyle w:val="a4"/>
        <w:jc w:val="both"/>
        <w:rPr>
          <w:rFonts w:ascii="Arial Narrow" w:hAnsi="Arial Narrow"/>
          <w:b/>
          <w:sz w:val="28"/>
          <w:szCs w:val="28"/>
          <w:lang w:val="ru-RU"/>
        </w:rPr>
      </w:pPr>
      <w:r w:rsidRPr="009672D2">
        <w:rPr>
          <w:rFonts w:ascii="Arial Narrow" w:hAnsi="Arial Narrow"/>
          <w:b/>
          <w:sz w:val="28"/>
          <w:szCs w:val="28"/>
          <w:lang w:val="ru-RU"/>
        </w:rPr>
        <w:t>Специалисты (ИТР)</w:t>
      </w:r>
    </w:p>
    <w:p w:rsidR="00D87E2B" w:rsidRPr="00EB38D6" w:rsidRDefault="009672D2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  <w:r w:rsidRPr="009672D2">
        <w:rPr>
          <w:rFonts w:ascii="Arial Narrow" w:hAnsi="Arial Narrow"/>
          <w:sz w:val="24"/>
          <w:szCs w:val="24"/>
          <w:lang w:val="ru-RU"/>
        </w:rPr>
        <w:t>Архитектор</w:t>
      </w:r>
    </w:p>
    <w:tbl>
      <w:tblPr>
        <w:tblW w:w="0" w:type="auto"/>
        <w:tblBorders>
          <w:top w:val="dashed" w:sz="4" w:space="0" w:color="BFBFBF"/>
          <w:left w:val="dashed" w:sz="4" w:space="0" w:color="BFBFBF"/>
          <w:bottom w:val="dashed" w:sz="4" w:space="0" w:color="BFBFBF"/>
          <w:right w:val="dashed" w:sz="4" w:space="0" w:color="BFBFBF"/>
          <w:insideH w:val="dashed" w:sz="4" w:space="0" w:color="BFBFBF"/>
          <w:insideV w:val="dashed" w:sz="4" w:space="0" w:color="BFBFBF"/>
        </w:tblBorders>
        <w:tblLook w:val="04A0" w:firstRow="1" w:lastRow="0" w:firstColumn="1" w:lastColumn="0" w:noHBand="0" w:noVBand="1"/>
      </w:tblPr>
      <w:tblGrid>
        <w:gridCol w:w="3060"/>
        <w:gridCol w:w="6285"/>
      </w:tblGrid>
      <w:tr w:rsidR="00D87E2B" w:rsidRPr="00E120C1" w:rsidTr="009672D2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Предлагаемая должность</w:t>
            </w:r>
          </w:p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при реализации Проекта:</w:t>
            </w:r>
          </w:p>
        </w:tc>
        <w:tc>
          <w:tcPr>
            <w:tcW w:w="6285" w:type="dxa"/>
            <w:shd w:val="clear" w:color="auto" w:fill="auto"/>
          </w:tcPr>
          <w:p w:rsidR="00D87E2B" w:rsidRPr="00EB38D6" w:rsidRDefault="009672D2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9672D2">
              <w:rPr>
                <w:rFonts w:ascii="Arial Narrow" w:hAnsi="Arial Narrow"/>
                <w:sz w:val="24"/>
                <w:szCs w:val="24"/>
                <w:lang w:val="ru-RU"/>
              </w:rPr>
              <w:t>Архитектор</w:t>
            </w:r>
          </w:p>
        </w:tc>
      </w:tr>
      <w:tr w:rsidR="00D87E2B" w:rsidRPr="00EB38D6" w:rsidTr="009672D2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Фирма:</w:t>
            </w:r>
          </w:p>
        </w:tc>
        <w:tc>
          <w:tcPr>
            <w:tcW w:w="6285" w:type="dxa"/>
            <w:shd w:val="clear" w:color="auto" w:fill="auto"/>
          </w:tcPr>
          <w:p w:rsidR="00D87E2B" w:rsidRPr="00EB38D6" w:rsidRDefault="00F836EC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АО «Ай-Теко»</w:t>
            </w:r>
          </w:p>
        </w:tc>
      </w:tr>
      <w:tr w:rsidR="00D87E2B" w:rsidRPr="00EB38D6" w:rsidTr="009672D2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Ф.И.О.:</w:t>
            </w:r>
          </w:p>
        </w:tc>
        <w:tc>
          <w:tcPr>
            <w:tcW w:w="6285" w:type="dxa"/>
            <w:shd w:val="clear" w:color="auto" w:fill="auto"/>
          </w:tcPr>
          <w:p w:rsidR="00D87E2B" w:rsidRPr="00EB38D6" w:rsidRDefault="009672D2" w:rsidP="009672D2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bookmarkStart w:id="0" w:name="_GoBack"/>
            <w:r w:rsidRPr="009672D2">
              <w:rPr>
                <w:rFonts w:ascii="Arial Narrow" w:hAnsi="Arial Narrow"/>
                <w:sz w:val="24"/>
                <w:szCs w:val="24"/>
                <w:lang w:val="ru-RU"/>
              </w:rPr>
              <w:t xml:space="preserve">Марианна </w:t>
            </w:r>
            <w:r w:rsidRPr="009672D2">
              <w:rPr>
                <w:rFonts w:ascii="Arial Narrow" w:hAnsi="Arial Narrow"/>
                <w:sz w:val="24"/>
                <w:szCs w:val="24"/>
                <w:lang w:val="ru-RU"/>
              </w:rPr>
              <w:t>Александровна</w:t>
            </w:r>
            <w:r w:rsidRPr="009672D2">
              <w:rPr>
                <w:rFonts w:ascii="Arial Narrow" w:hAnsi="Arial Narrow"/>
                <w:sz w:val="24"/>
                <w:szCs w:val="24"/>
                <w:lang w:val="ru-RU"/>
              </w:rPr>
              <w:t xml:space="preserve"> Меркулова </w:t>
            </w:r>
            <w:bookmarkEnd w:id="0"/>
          </w:p>
        </w:tc>
      </w:tr>
      <w:tr w:rsidR="00D87E2B" w:rsidRPr="009672D2" w:rsidTr="009672D2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аналогичных проектах (по объему работ и стоимости работ)</w:t>
            </w:r>
          </w:p>
        </w:tc>
        <w:tc>
          <w:tcPr>
            <w:tcW w:w="6285" w:type="dxa"/>
            <w:shd w:val="clear" w:color="auto" w:fill="auto"/>
          </w:tcPr>
          <w:p w:rsidR="009672D2" w:rsidRPr="009672D2" w:rsidRDefault="009672D2" w:rsidP="009672D2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9672D2">
              <w:rPr>
                <w:rFonts w:ascii="Arial Narrow" w:hAnsi="Arial Narrow"/>
                <w:sz w:val="24"/>
                <w:szCs w:val="24"/>
                <w:lang w:val="ru-RU"/>
              </w:rPr>
              <w:t>Обустройство офисных помещений для размещения подразделений ПАО ""Газпром в г. Санкт- Петербурге в МФК "</w:t>
            </w:r>
            <w:proofErr w:type="spellStart"/>
            <w:r w:rsidRPr="009672D2">
              <w:rPr>
                <w:rFonts w:ascii="Arial Narrow" w:hAnsi="Arial Narrow"/>
                <w:sz w:val="24"/>
                <w:szCs w:val="24"/>
                <w:lang w:val="ru-RU"/>
              </w:rPr>
              <w:t>Лахта</w:t>
            </w:r>
            <w:proofErr w:type="spellEnd"/>
            <w:r w:rsidRPr="009672D2">
              <w:rPr>
                <w:rFonts w:ascii="Arial Narrow" w:hAnsi="Arial Narrow"/>
                <w:sz w:val="24"/>
                <w:szCs w:val="24"/>
                <w:lang w:val="ru-RU"/>
              </w:rPr>
              <w:t>-центр" Помещения Центрального диспетчерского пункта (этажи 31,32).2022-2023. Общая площадь 4500м2. Заказчик: ООО «Газпром-</w:t>
            </w:r>
            <w:proofErr w:type="spellStart"/>
            <w:r w:rsidRPr="009672D2">
              <w:rPr>
                <w:rFonts w:ascii="Arial Narrow" w:hAnsi="Arial Narrow"/>
                <w:sz w:val="24"/>
                <w:szCs w:val="24"/>
                <w:lang w:val="ru-RU"/>
              </w:rPr>
              <w:t>Лахта</w:t>
            </w:r>
            <w:proofErr w:type="spellEnd"/>
            <w:r w:rsidRPr="009672D2">
              <w:rPr>
                <w:rFonts w:ascii="Arial Narrow" w:hAnsi="Arial Narrow"/>
                <w:sz w:val="24"/>
                <w:szCs w:val="24"/>
                <w:lang w:val="ru-RU"/>
              </w:rPr>
              <w:t>».</w:t>
            </w:r>
          </w:p>
          <w:p w:rsidR="00FC4D89" w:rsidRPr="00EB38D6" w:rsidRDefault="009672D2" w:rsidP="009672D2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9672D2">
              <w:rPr>
                <w:rFonts w:ascii="Arial Narrow" w:hAnsi="Arial Narrow"/>
                <w:sz w:val="24"/>
                <w:szCs w:val="24"/>
                <w:lang w:val="ru-RU"/>
              </w:rPr>
              <w:t>Реконструкция (приспособление) здания в целях его приведения в состояние полностью готового к эксплуатации административно-делового здания БЦ "Эволюция" Транснефть 120000 м2 Заказчик: ООО «</w:t>
            </w:r>
            <w:proofErr w:type="spellStart"/>
            <w:r w:rsidRPr="009672D2">
              <w:rPr>
                <w:rFonts w:ascii="Arial Narrow" w:hAnsi="Arial Narrow"/>
                <w:sz w:val="24"/>
                <w:szCs w:val="24"/>
                <w:lang w:val="ru-RU"/>
              </w:rPr>
              <w:t>Велесстрой</w:t>
            </w:r>
            <w:proofErr w:type="spellEnd"/>
            <w:r w:rsidRPr="009672D2">
              <w:rPr>
                <w:rFonts w:ascii="Arial Narrow" w:hAnsi="Arial Narrow"/>
                <w:sz w:val="24"/>
                <w:szCs w:val="24"/>
                <w:lang w:val="ru-RU"/>
              </w:rPr>
              <w:t>».</w:t>
            </w:r>
          </w:p>
        </w:tc>
      </w:tr>
      <w:tr w:rsidR="00D87E2B" w:rsidRPr="009672D2" w:rsidTr="009672D2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 xml:space="preserve">Знание английского и русского </w:t>
            </w:r>
            <w:proofErr w:type="gramStart"/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языков:</w:t>
            </w: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ab/>
            </w:r>
            <w:proofErr w:type="gramEnd"/>
          </w:p>
        </w:tc>
        <w:tc>
          <w:tcPr>
            <w:tcW w:w="6285" w:type="dxa"/>
            <w:shd w:val="clear" w:color="auto" w:fill="auto"/>
          </w:tcPr>
          <w:p w:rsidR="00D87E2B" w:rsidRPr="00EB38D6" w:rsidRDefault="00D87E2B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</w:tc>
      </w:tr>
      <w:tr w:rsidR="00D87E2B" w:rsidRPr="009672D2" w:rsidTr="009672D2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Образование:</w:t>
            </w:r>
          </w:p>
        </w:tc>
        <w:tc>
          <w:tcPr>
            <w:tcW w:w="6285" w:type="dxa"/>
            <w:shd w:val="clear" w:color="auto" w:fill="auto"/>
          </w:tcPr>
          <w:p w:rsidR="009672D2" w:rsidRPr="009672D2" w:rsidRDefault="009672D2" w:rsidP="009672D2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9672D2">
              <w:rPr>
                <w:rFonts w:ascii="Arial Narrow" w:hAnsi="Arial Narrow"/>
                <w:sz w:val="24"/>
                <w:szCs w:val="24"/>
                <w:lang w:val="ru-RU"/>
              </w:rPr>
              <w:t>Федеральное государственное бюджетное образовательное учреждение высшего профессионального образования «Московский архитектурный институт (государственная академия»</w:t>
            </w:r>
          </w:p>
          <w:p w:rsidR="00D87E2B" w:rsidRPr="00EB38D6" w:rsidRDefault="009672D2" w:rsidP="009672D2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9672D2">
              <w:rPr>
                <w:rFonts w:ascii="Arial Narrow" w:hAnsi="Arial Narrow"/>
                <w:sz w:val="24"/>
                <w:szCs w:val="24"/>
                <w:lang w:val="ru-RU"/>
              </w:rPr>
              <w:t>Архитектор</w:t>
            </w:r>
          </w:p>
        </w:tc>
      </w:tr>
    </w:tbl>
    <w:p w:rsidR="00D87E2B" w:rsidRPr="00EB38D6" w:rsidRDefault="00D87E2B" w:rsidP="00F836EC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sectPr w:rsidR="00D87E2B" w:rsidRPr="00EB3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25"/>
    <w:rsid w:val="0015549A"/>
    <w:rsid w:val="009672D2"/>
    <w:rsid w:val="00A70625"/>
    <w:rsid w:val="00CB2E0B"/>
    <w:rsid w:val="00CE66BD"/>
    <w:rsid w:val="00D87E2B"/>
    <w:rsid w:val="00E120C1"/>
    <w:rsid w:val="00F836EC"/>
    <w:rsid w:val="00FC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2F52C-1D06-4407-AC8D-FED7F301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87E2B"/>
  </w:style>
  <w:style w:type="paragraph" w:styleId="a4">
    <w:name w:val="No Spacing"/>
    <w:uiPriority w:val="99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5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5</cp:revision>
  <dcterms:created xsi:type="dcterms:W3CDTF">2023-09-28T09:57:00Z</dcterms:created>
  <dcterms:modified xsi:type="dcterms:W3CDTF">2024-02-28T09:14:00Z</dcterms:modified>
</cp:coreProperties>
</file>